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0E" w:rsidRDefault="0034590E">
      <w:pPr>
        <w:pStyle w:val="Standard"/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Fiche de tutorat à l'intention des animateurs(trices) </w:t>
      </w:r>
    </w:p>
    <w:p w:rsidR="0034590E" w:rsidRDefault="0034590E">
      <w:pPr>
        <w:pStyle w:val="Standard"/>
        <w:jc w:val="center"/>
        <w:rPr>
          <w:rFonts w:ascii="Verdana" w:hAnsi="Verdana"/>
          <w:u w:val="single"/>
        </w:rPr>
      </w:pPr>
    </w:p>
    <w:p w:rsidR="0034590E" w:rsidRDefault="0034590E">
      <w:pPr>
        <w:pStyle w:val="Standard"/>
        <w:rPr>
          <w:rFonts w:ascii="Verdana" w:hAnsi="Verdana"/>
        </w:rPr>
      </w:pPr>
      <w:r>
        <w:rPr>
          <w:rFonts w:ascii="Verdana" w:hAnsi="Verdana"/>
          <w:noProof/>
          <w:webHidden/>
        </w:rPr>
        <w:tab/>
      </w:r>
    </w:p>
    <w:p w:rsidR="0034590E" w:rsidRDefault="0034590E">
      <w:pPr>
        <w:pStyle w:val="Standard"/>
        <w:rPr>
          <w:rFonts w:ascii="Verdana" w:hAnsi="Verdana"/>
        </w:rPr>
      </w:pPr>
    </w:p>
    <w:p w:rsidR="0034590E" w:rsidRDefault="0034590E">
      <w:pPr>
        <w:pStyle w:val="Standar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Quelques attitudes importantes à connaître :</w:t>
      </w:r>
    </w:p>
    <w:p w:rsidR="0034590E" w:rsidRDefault="0034590E">
      <w:pPr>
        <w:pStyle w:val="Standard"/>
        <w:rPr>
          <w:rFonts w:ascii="Verdana" w:hAnsi="Verdana"/>
        </w:rPr>
      </w:pPr>
    </w:p>
    <w:p w:rsidR="0034590E" w:rsidRDefault="0034590E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Le jeu des 3 figures constitue un travail qui mobilise beaucoup d'émotions (même s'il  paraît anodin), les enfants sont donc LIBRES de ne pas participer en tant qu' « acteur ». Leur présence est déjà une participation en soi !</w:t>
      </w:r>
    </w:p>
    <w:p w:rsidR="0034590E" w:rsidRDefault="0034590E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Les félicitations se feront de façon collective. C'est le travail du groupe que l'on complimente, et non les acteurs eux-mêmes.</w:t>
      </w:r>
    </w:p>
    <w:p w:rsidR="0034590E" w:rsidRDefault="0034590E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Aucune interprétation de ce qui se fait ou s’est déroulé.</w:t>
      </w:r>
    </w:p>
    <w:p w:rsidR="0034590E" w:rsidRDefault="0034590E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Respecter les propositions des enfants dans la construction de l’histoire en évitant un trop grand nombre de personnages. Ils «  sortiront »  les choses qu’ils jugent nécessaires.</w:t>
      </w:r>
    </w:p>
    <w:p w:rsidR="0034590E" w:rsidRDefault="0034590E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Ne pas partir des vécus mais des images.</w:t>
      </w:r>
    </w:p>
    <w:p w:rsidR="0034590E" w:rsidRPr="000B1FE0" w:rsidRDefault="0034590E" w:rsidP="000B1FE0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Commencer l’activité quand le groupe est réceptif, prêt à se respecter les uns et    les autres.</w:t>
      </w:r>
    </w:p>
    <w:p w:rsidR="0034590E" w:rsidRDefault="0034590E">
      <w:pPr>
        <w:pStyle w:val="Standard"/>
        <w:rPr>
          <w:rFonts w:ascii="Arial" w:hAnsi="Arial"/>
        </w:rPr>
      </w:pPr>
    </w:p>
    <w:p w:rsidR="0034590E" w:rsidRDefault="0034590E">
      <w:pPr>
        <w:pStyle w:val="Standar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Le rôle de l'animateur :</w:t>
      </w:r>
    </w:p>
    <w:p w:rsidR="0034590E" w:rsidRDefault="0034590E">
      <w:pPr>
        <w:pStyle w:val="Standard"/>
        <w:rPr>
          <w:rFonts w:ascii="Arial" w:hAnsi="Arial"/>
          <w:u w:val="single"/>
        </w:rPr>
      </w:pPr>
    </w:p>
    <w:p w:rsidR="0034590E" w:rsidRDefault="0034590E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Il est important de pouvoir se référer à l'écrit. Le rôle de l'animateur est de prendre note des actions et des phrases qui y seront associées.</w:t>
      </w:r>
    </w:p>
    <w:p w:rsidR="0034590E" w:rsidRDefault="0034590E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Son rôle est aussi d'être garant du changement des rôles en tenant, par exemple, la grille suivante :</w:t>
      </w:r>
    </w:p>
    <w:p w:rsidR="0034590E" w:rsidRDefault="0034590E" w:rsidP="0036423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tbl>
      <w:tblPr>
        <w:tblpPr w:leftFromText="141" w:rightFromText="141" w:vertAnchor="text" w:horzAnchor="margin" w:tblpY="-35"/>
        <w:tblW w:w="9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9"/>
        <w:gridCol w:w="2399"/>
        <w:gridCol w:w="2399"/>
        <w:gridCol w:w="2399"/>
      </w:tblGrid>
      <w:tr w:rsidR="0034590E" w:rsidTr="00940D33">
        <w:trPr>
          <w:trHeight w:val="29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 ;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Pierre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Dylan</w:t>
            </w:r>
          </w:p>
        </w:tc>
      </w:tr>
      <w:tr w:rsidR="0034590E" w:rsidTr="00940D33">
        <w:trPr>
          <w:trHeight w:val="31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 policier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</w:tr>
      <w:tr w:rsidR="0034590E" w:rsidTr="00940D33">
        <w:trPr>
          <w:trHeight w:val="31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 voleur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 w:rsidR="0034590E" w:rsidTr="00940D33">
        <w:trPr>
          <w:trHeight w:val="32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 volé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940D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</w:tbl>
    <w:p w:rsidR="0034590E" w:rsidRDefault="0034590E">
      <w:pPr>
        <w:pStyle w:val="Standard"/>
        <w:rPr>
          <w:rFonts w:ascii="Arial" w:hAnsi="Arial"/>
        </w:rPr>
      </w:pPr>
    </w:p>
    <w:tbl>
      <w:tblPr>
        <w:tblpPr w:leftFromText="141" w:rightFromText="141" w:vertAnchor="text" w:horzAnchor="margin" w:tblpY="-35"/>
        <w:tblW w:w="9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9"/>
        <w:gridCol w:w="2399"/>
        <w:gridCol w:w="2399"/>
        <w:gridCol w:w="2399"/>
      </w:tblGrid>
      <w:tr w:rsidR="0034590E" w:rsidTr="00364237">
        <w:trPr>
          <w:trHeight w:val="29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 ;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…..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….</w:t>
            </w:r>
          </w:p>
        </w:tc>
      </w:tr>
      <w:tr w:rsidR="0034590E" w:rsidTr="00364237">
        <w:trPr>
          <w:trHeight w:val="31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La princesse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</w:tr>
      <w:tr w:rsidR="0034590E" w:rsidTr="00364237">
        <w:trPr>
          <w:trHeight w:val="31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 prince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 w:rsidR="0034590E" w:rsidTr="00364237">
        <w:trPr>
          <w:trHeight w:val="326"/>
        </w:trPr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 dragon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2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90E" w:rsidRDefault="0034590E" w:rsidP="0050481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</w:tbl>
    <w:p w:rsidR="0034590E" w:rsidRDefault="0034590E" w:rsidP="00504818">
      <w:pPr>
        <w:pStyle w:val="Standard"/>
        <w:numPr>
          <w:ilvl w:val="0"/>
          <w:numId w:val="5"/>
        </w:numPr>
        <w:tabs>
          <w:tab w:val="num" w:pos="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   En y ajoutant la date, on évite d’enrôler toujours les mêmes et l’ont garde en mémoire l’histoire.</w:t>
      </w:r>
    </w:p>
    <w:p w:rsidR="0034590E" w:rsidRDefault="0034590E" w:rsidP="00504818">
      <w:pPr>
        <w:pStyle w:val="Standard"/>
        <w:numPr>
          <w:ilvl w:val="0"/>
          <w:numId w:val="5"/>
        </w:numPr>
        <w:tabs>
          <w:tab w:val="num" w:pos="0"/>
        </w:tabs>
        <w:ind w:left="180"/>
        <w:rPr>
          <w:rFonts w:ascii="Arial" w:hAnsi="Arial"/>
        </w:rPr>
      </w:pPr>
      <w:r>
        <w:rPr>
          <w:rFonts w:ascii="Arial" w:hAnsi="Arial"/>
        </w:rPr>
        <w:t xml:space="preserve">  Un petit retour au calme </w:t>
      </w:r>
      <w:r w:rsidRPr="002F1774">
        <w:rPr>
          <w:rFonts w:ascii="Arial" w:hAnsi="Arial"/>
          <w:b/>
          <w:u w:val="single"/>
        </w:rPr>
        <w:t>et</w:t>
      </w:r>
      <w:r>
        <w:rPr>
          <w:rFonts w:ascii="Arial" w:hAnsi="Arial"/>
        </w:rPr>
        <w:t xml:space="preserve"> au collectif par une petite comptine ou autre jeu de détente.</w:t>
      </w:r>
    </w:p>
    <w:p w:rsidR="0034590E" w:rsidRDefault="0034590E">
      <w:pPr>
        <w:pStyle w:val="Standard"/>
        <w:rPr>
          <w:rFonts w:ascii="Arial" w:hAnsi="Arial"/>
        </w:rPr>
      </w:pPr>
    </w:p>
    <w:p w:rsidR="0034590E" w:rsidRDefault="0034590E">
      <w:pPr>
        <w:pStyle w:val="Standard"/>
        <w:rPr>
          <w:rFonts w:ascii="Arial" w:hAnsi="Arial"/>
        </w:rPr>
      </w:pPr>
    </w:p>
    <w:sectPr w:rsidR="0034590E" w:rsidSect="00D2127B"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0E" w:rsidRDefault="0034590E">
      <w:r>
        <w:separator/>
      </w:r>
    </w:p>
  </w:endnote>
  <w:endnote w:type="continuationSeparator" w:id="0">
    <w:p w:rsidR="0034590E" w:rsidRDefault="0034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0E" w:rsidRDefault="0034590E">
      <w:pPr>
        <w:spacing w:before="57" w:after="57"/>
      </w:pPr>
      <w:r>
        <w:separator/>
      </w:r>
    </w:p>
  </w:footnote>
  <w:footnote w:type="continuationSeparator" w:id="0">
    <w:p w:rsidR="0034590E" w:rsidRDefault="0034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2E8"/>
    <w:multiLevelType w:val="hybridMultilevel"/>
    <w:tmpl w:val="AC3E63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42331A"/>
    <w:multiLevelType w:val="hybridMultilevel"/>
    <w:tmpl w:val="4B0ED8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001554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5A0E1CAE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5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8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</w:abstractNum>
  <w:abstractNum w:abstractNumId="4">
    <w:nsid w:val="742F7A07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5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8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27B"/>
    <w:rsid w:val="000B1FE0"/>
    <w:rsid w:val="002E7F1C"/>
    <w:rsid w:val="002F1774"/>
    <w:rsid w:val="0034590E"/>
    <w:rsid w:val="003511B1"/>
    <w:rsid w:val="00364237"/>
    <w:rsid w:val="00481E5D"/>
    <w:rsid w:val="004D1660"/>
    <w:rsid w:val="004F794B"/>
    <w:rsid w:val="00504818"/>
    <w:rsid w:val="00563DD6"/>
    <w:rsid w:val="00673F32"/>
    <w:rsid w:val="006E67B5"/>
    <w:rsid w:val="00794AA2"/>
    <w:rsid w:val="008D7D8C"/>
    <w:rsid w:val="00915DA4"/>
    <w:rsid w:val="00917B67"/>
    <w:rsid w:val="00940D33"/>
    <w:rsid w:val="00993C00"/>
    <w:rsid w:val="00A1388F"/>
    <w:rsid w:val="00CD3196"/>
    <w:rsid w:val="00D172B5"/>
    <w:rsid w:val="00D2127B"/>
    <w:rsid w:val="00F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60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D212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2127B"/>
    <w:pPr>
      <w:spacing w:after="120"/>
    </w:pPr>
  </w:style>
  <w:style w:type="paragraph" w:styleId="List">
    <w:name w:val="List"/>
    <w:basedOn w:val="Textbody"/>
    <w:uiPriority w:val="99"/>
    <w:rsid w:val="00D2127B"/>
  </w:style>
  <w:style w:type="paragraph" w:styleId="Caption">
    <w:name w:val="caption"/>
    <w:basedOn w:val="Standard"/>
    <w:uiPriority w:val="99"/>
    <w:qFormat/>
    <w:rsid w:val="00D2127B"/>
    <w:pPr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D2127B"/>
  </w:style>
  <w:style w:type="paragraph" w:customStyle="1" w:styleId="TableContents">
    <w:name w:val="Table Contents"/>
    <w:basedOn w:val="Standard"/>
    <w:uiPriority w:val="99"/>
    <w:rsid w:val="00D2127B"/>
  </w:style>
  <w:style w:type="character" w:customStyle="1" w:styleId="BulletSymbols">
    <w:name w:val="Bullet Symbols"/>
    <w:uiPriority w:val="99"/>
    <w:rsid w:val="00D2127B"/>
    <w:rPr>
      <w:rFonts w:ascii="OpenSymbol" w:hAnsi="OpenSymbol"/>
    </w:rPr>
  </w:style>
  <w:style w:type="character" w:customStyle="1" w:styleId="notereference">
    <w:name w:val="note reference"/>
    <w:uiPriority w:val="99"/>
    <w:semiHidden/>
    <w:rsid w:val="00D2127B"/>
  </w:style>
  <w:style w:type="paragraph" w:customStyle="1" w:styleId="notetext">
    <w:name w:val="note text"/>
    <w:uiPriority w:val="99"/>
    <w:semiHidden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D2127B"/>
  </w:style>
  <w:style w:type="paragraph" w:customStyle="1" w:styleId="notetext1">
    <w:name w:val="note text_1"/>
    <w:uiPriority w:val="99"/>
    <w:semiHidden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table" w:customStyle="1" w:styleId="CONTENTTableau1">
    <w:name w:val="CONTENT_Tableau1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A">
    <w:name w:val="CONTENT_Tableau1.A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D">
    <w:name w:val="CONTENT_Tableau1.D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A1">
    <w:name w:val="CONTENT_Tableau1.A1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D1">
    <w:name w:val="CONTENT_Tableau1.D1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A2">
    <w:name w:val="CONTENT_Tableau1.A2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D2">
    <w:name w:val="CONTENT_Tableau1.D2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ENTTableau14">
    <w:name w:val="CONTENT_Tableau1.4"/>
    <w:hidden/>
    <w:uiPriority w:val="99"/>
    <w:rsid w:val="00D2127B"/>
    <w:pPr>
      <w:widowControl w:val="0"/>
      <w:suppressAutoHyphens/>
    </w:pPr>
    <w:rPr>
      <w:kern w:val="16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D2127B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D2127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3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kern w:val="16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224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tutorat à l'intention des accompagnant(e)s </dc:title>
  <dc:subject/>
  <dc:creator>Planning Aywaille </dc:creator>
  <cp:keywords/>
  <dc:description/>
  <cp:lastModifiedBy>ETNIC</cp:lastModifiedBy>
  <cp:revision>4</cp:revision>
  <cp:lastPrinted>2012-09-26T06:48:00Z</cp:lastPrinted>
  <dcterms:created xsi:type="dcterms:W3CDTF">2011-06-17T08:54:00Z</dcterms:created>
  <dcterms:modified xsi:type="dcterms:W3CDTF">2012-10-01T13:44:00Z</dcterms:modified>
</cp:coreProperties>
</file>